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РЕШЕНИЕ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24.09.2018</w:t>
      </w:r>
      <w:r w:rsidRPr="000C5DB6">
        <w:rPr>
          <w:b/>
          <w:color w:val="000000"/>
          <w:spacing w:val="-14"/>
          <w:sz w:val="28"/>
          <w:szCs w:val="28"/>
        </w:rPr>
        <w:tab/>
        <w:t xml:space="preserve">   </w:t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</w:r>
      <w:r w:rsidRPr="000C5DB6">
        <w:rPr>
          <w:b/>
          <w:color w:val="000000"/>
          <w:spacing w:val="-14"/>
          <w:sz w:val="28"/>
          <w:szCs w:val="28"/>
        </w:rPr>
        <w:tab/>
        <w:t>№ 34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0C5DB6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0C5DB6"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b/>
          <w:color w:val="000000"/>
          <w:spacing w:val="-14"/>
          <w:sz w:val="28"/>
          <w:szCs w:val="28"/>
        </w:rPr>
        <w:t xml:space="preserve"> сельсовета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0C5DB6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0C5DB6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0C5DB6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0C5DB6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1.1. пункт 1 статьи 17 изложить в следующей редакции: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«1. Структуру органов местного самоуправления сельского поселения составляют: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- </w:t>
      </w:r>
      <w:proofErr w:type="spellStart"/>
      <w:r w:rsidRPr="000C5DB6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сельский Совет народных депутатов </w:t>
      </w:r>
      <w:proofErr w:type="spellStart"/>
      <w:r w:rsidRPr="000C5DB6">
        <w:rPr>
          <w:color w:val="000000"/>
          <w:spacing w:val="-14"/>
          <w:sz w:val="28"/>
          <w:szCs w:val="28"/>
        </w:rPr>
        <w:t>Зейского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района Амурской области (далее по тексту – представительный орган сельского поселения или представительный орган) – представительный орган сельского поселения;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- глава </w:t>
      </w:r>
      <w:proofErr w:type="spellStart"/>
      <w:r w:rsidRPr="000C5DB6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сельсовета  </w:t>
      </w:r>
      <w:proofErr w:type="spellStart"/>
      <w:r w:rsidRPr="000C5DB6">
        <w:rPr>
          <w:color w:val="000000"/>
          <w:spacing w:val="-14"/>
          <w:sz w:val="28"/>
          <w:szCs w:val="28"/>
        </w:rPr>
        <w:t>Зейского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района Амурской области (далее по тексту глава сельского поселения или  глава  поселения или Глава муниципального образования) – высшее должностное лицо сельского поселения;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- администрация </w:t>
      </w:r>
      <w:proofErr w:type="spellStart"/>
      <w:r w:rsidRPr="000C5DB6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сельсовета </w:t>
      </w:r>
      <w:proofErr w:type="spellStart"/>
      <w:r w:rsidRPr="000C5DB6">
        <w:rPr>
          <w:color w:val="000000"/>
          <w:spacing w:val="-14"/>
          <w:sz w:val="28"/>
          <w:szCs w:val="28"/>
        </w:rPr>
        <w:t>Зейского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района Амурской области (далее по тексту – администрация сельского поселения или администрация поселения) – исполнительно-распорядительный орган сельского поселения;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- ревизионная комиссия – контрольно-счетный орган сельского поселения</w:t>
      </w:r>
      <w:proofErr w:type="gramStart"/>
      <w:r w:rsidRPr="000C5DB6">
        <w:rPr>
          <w:color w:val="000000"/>
          <w:spacing w:val="-14"/>
          <w:sz w:val="28"/>
          <w:szCs w:val="28"/>
        </w:rPr>
        <w:t>.»;</w:t>
      </w:r>
      <w:proofErr w:type="gramEnd"/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C5DB6">
        <w:rPr>
          <w:spacing w:val="-14"/>
          <w:sz w:val="28"/>
          <w:szCs w:val="28"/>
        </w:rPr>
        <w:t xml:space="preserve">1.2. пункт 2 статьи 43 изложить в следующей редакции: «2.  </w:t>
      </w:r>
      <w:proofErr w:type="gramStart"/>
      <w:r w:rsidRPr="000C5DB6">
        <w:rPr>
          <w:spacing w:val="-14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  <w:proofErr w:type="gramEnd"/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C5DB6">
        <w:rPr>
          <w:spacing w:val="-14"/>
          <w:sz w:val="28"/>
          <w:szCs w:val="28"/>
        </w:rPr>
        <w:t>1.3. в пункте 2 статьи 45 после слов «человека и гражданина»  дополнить словами «, а также соглашения, заключаемые между органами местного самоуправления</w:t>
      </w:r>
      <w:proofErr w:type="gramStart"/>
      <w:r w:rsidRPr="000C5DB6">
        <w:rPr>
          <w:spacing w:val="-14"/>
          <w:sz w:val="28"/>
          <w:szCs w:val="28"/>
        </w:rPr>
        <w:t>,»</w:t>
      </w:r>
      <w:proofErr w:type="gramEnd"/>
      <w:r w:rsidRPr="000C5DB6">
        <w:rPr>
          <w:spacing w:val="-14"/>
          <w:sz w:val="28"/>
          <w:szCs w:val="28"/>
        </w:rPr>
        <w:t>;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proofErr w:type="gramStart"/>
      <w:r w:rsidRPr="000C5DB6">
        <w:rPr>
          <w:spacing w:val="-14"/>
          <w:sz w:val="28"/>
          <w:szCs w:val="28"/>
        </w:rPr>
        <w:t>1.4. пункт 19 статьи 5 изложить в следующей редакции: "19) участие в организации деятельности по накоплению (в том числе раздельному накоплению) и транспортированию твердых коммунальных отходов;".</w:t>
      </w:r>
      <w:proofErr w:type="gramEnd"/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C5DB6">
        <w:rPr>
          <w:spacing w:val="-14"/>
          <w:sz w:val="28"/>
          <w:szCs w:val="28"/>
        </w:rPr>
        <w:t>2. Настоящее решение вступает в силу после его государственной регистрации и обнародования, за исключением пункта 1.4. настоящего решения, который вступает в силу с 1 января 2019 года.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0C5DB6" w:rsidRDefault="000C5DB6" w:rsidP="000C5DB6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Глава сельсовета   </w:t>
      </w: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В.В.Михайлов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tabs>
          <w:tab w:val="left" w:pos="7200"/>
        </w:tabs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Председатель ССНД                 </w:t>
      </w:r>
      <w:r>
        <w:rPr>
          <w:color w:val="000000"/>
          <w:spacing w:val="-14"/>
          <w:sz w:val="28"/>
          <w:szCs w:val="28"/>
        </w:rPr>
        <w:tab/>
        <w:t>С.Н.Овчинников</w:t>
      </w:r>
    </w:p>
    <w:p w:rsidR="000C5DB6" w:rsidRPr="000C5DB6" w:rsidRDefault="000C5DB6" w:rsidP="000C5DB6">
      <w:pPr>
        <w:rPr>
          <w:sz w:val="28"/>
          <w:szCs w:val="28"/>
        </w:rPr>
      </w:pPr>
    </w:p>
    <w:p w:rsidR="000C5DB6" w:rsidRPr="000C5DB6" w:rsidRDefault="000C5DB6" w:rsidP="000C5DB6">
      <w:pPr>
        <w:rPr>
          <w:sz w:val="28"/>
          <w:szCs w:val="28"/>
        </w:rPr>
      </w:pPr>
    </w:p>
    <w:p w:rsidR="005B1217" w:rsidRPr="000C5DB6" w:rsidRDefault="005B1217">
      <w:pPr>
        <w:rPr>
          <w:sz w:val="28"/>
          <w:szCs w:val="28"/>
        </w:rPr>
      </w:pPr>
    </w:p>
    <w:sectPr w:rsidR="005B1217" w:rsidRPr="000C5DB6" w:rsidSect="005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B6"/>
    <w:rsid w:val="00063925"/>
    <w:rsid w:val="000909B4"/>
    <w:rsid w:val="000C5DB6"/>
    <w:rsid w:val="000F7452"/>
    <w:rsid w:val="00114D9F"/>
    <w:rsid w:val="0014169C"/>
    <w:rsid w:val="00286D5D"/>
    <w:rsid w:val="00314D41"/>
    <w:rsid w:val="00316929"/>
    <w:rsid w:val="00370CFC"/>
    <w:rsid w:val="003C0E6E"/>
    <w:rsid w:val="004B781C"/>
    <w:rsid w:val="00512CEE"/>
    <w:rsid w:val="00561798"/>
    <w:rsid w:val="005B1217"/>
    <w:rsid w:val="00646599"/>
    <w:rsid w:val="00681C58"/>
    <w:rsid w:val="006F10AD"/>
    <w:rsid w:val="0071277C"/>
    <w:rsid w:val="007504A2"/>
    <w:rsid w:val="007D6063"/>
    <w:rsid w:val="007E06E8"/>
    <w:rsid w:val="008F1A84"/>
    <w:rsid w:val="00992E1A"/>
    <w:rsid w:val="009E424B"/>
    <w:rsid w:val="009E43FD"/>
    <w:rsid w:val="00A9431D"/>
    <w:rsid w:val="00AF0D6F"/>
    <w:rsid w:val="00B73583"/>
    <w:rsid w:val="00B86292"/>
    <w:rsid w:val="00BA637F"/>
    <w:rsid w:val="00BC46CE"/>
    <w:rsid w:val="00BF61E5"/>
    <w:rsid w:val="00C461EB"/>
    <w:rsid w:val="00CC3407"/>
    <w:rsid w:val="00CE1C30"/>
    <w:rsid w:val="00D41E44"/>
    <w:rsid w:val="00D4361E"/>
    <w:rsid w:val="00DA0BD7"/>
    <w:rsid w:val="00EF19F6"/>
    <w:rsid w:val="00F667AD"/>
    <w:rsid w:val="00F97813"/>
    <w:rsid w:val="00FC5F9C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3</cp:revision>
  <cp:lastPrinted>2018-09-25T01:43:00Z</cp:lastPrinted>
  <dcterms:created xsi:type="dcterms:W3CDTF">2018-09-25T01:37:00Z</dcterms:created>
  <dcterms:modified xsi:type="dcterms:W3CDTF">2018-09-25T01:43:00Z</dcterms:modified>
</cp:coreProperties>
</file>